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0792" w:rsidRPr="00FF0786" w:rsidRDefault="00EF0792" w:rsidP="00EF0792">
      <w:pPr>
        <w:jc w:val="both"/>
        <w:rPr>
          <w:sz w:val="22"/>
          <w:szCs w:val="22"/>
        </w:rPr>
      </w:pPr>
      <w:r w:rsidRPr="00FF0786">
        <w:rPr>
          <w:sz w:val="22"/>
          <w:szCs w:val="22"/>
        </w:rPr>
        <w:t># Press Statement by Dr. Panduleni Itula, President of the IPC (Independent Patriots for Change)</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Supreme Court Ruling Upholds the People’s Verdict  </w:t>
      </w:r>
    </w:p>
    <w:p w:rsidR="00EF0792"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We welcome the Supreme Court’s ruling that upholds the results of the 2024 general election, bringing finality and clarity to the electoral process. The court dismissed our joint challenge (lodged with another opposition party) against the presidential election outcome</w:t>
      </w:r>
      <w:r>
        <w:rPr>
          <w:sz w:val="22"/>
          <w:szCs w:val="22"/>
        </w:rPr>
        <w:t xml:space="preserve">. </w:t>
      </w:r>
      <w:r w:rsidRPr="00FF0786">
        <w:rPr>
          <w:sz w:val="22"/>
          <w:szCs w:val="22"/>
        </w:rPr>
        <w:t>IPC respects the judgment</w:t>
      </w:r>
      <w:r>
        <w:rPr>
          <w:sz w:val="22"/>
          <w:szCs w:val="22"/>
        </w:rPr>
        <w:t xml:space="preserve"> </w:t>
      </w:r>
      <w:r w:rsidRPr="00FF0786">
        <w:rPr>
          <w:sz w:val="22"/>
          <w:szCs w:val="22"/>
        </w:rPr>
        <w:t>we sought the truth through legal channels and, having done so, we accept the court’s decision in the spirit of peace and stability. I commend all Namibians for remaining calm and peacefully respecting the legal process</w:t>
      </w:r>
      <w:r>
        <w:rPr>
          <w:sz w:val="22"/>
          <w:szCs w:val="22"/>
        </w:rPr>
        <w:t xml:space="preserve"> </w:t>
      </w:r>
      <w:r w:rsidRPr="00FF0786">
        <w:rPr>
          <w:sz w:val="22"/>
          <w:szCs w:val="22"/>
        </w:rPr>
        <w:t>throughout this period</w:t>
      </w:r>
      <w:r>
        <w:rPr>
          <w:sz w:val="22"/>
          <w:szCs w:val="22"/>
        </w:rPr>
        <w:t>.</w:t>
      </w:r>
      <w:r w:rsidRPr="00FF0786">
        <w:rPr>
          <w:sz w:val="22"/>
          <w:szCs w:val="22"/>
        </w:rPr>
        <w:t xml:space="preserve"> Our nation has shown that democracy is alive and well, with institutions capable of arbitrating grievances fairly. </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At the same time, we must recognize why we pursued this challenge. Serious logistical irregularities</w:t>
      </w:r>
      <w:r>
        <w:rPr>
          <w:sz w:val="22"/>
          <w:szCs w:val="22"/>
        </w:rPr>
        <w:t xml:space="preserve"> </w:t>
      </w:r>
      <w:r w:rsidRPr="00FF0786">
        <w:rPr>
          <w:sz w:val="22"/>
          <w:szCs w:val="22"/>
        </w:rPr>
        <w:t>including the unprecedented extension of voting over several days due to technical failings raised concerns during the election</w:t>
      </w:r>
      <w:r>
        <w:rPr>
          <w:sz w:val="22"/>
          <w:szCs w:val="22"/>
        </w:rPr>
        <w:t xml:space="preserve">. </w:t>
      </w:r>
      <w:r w:rsidRPr="00FF0786">
        <w:rPr>
          <w:sz w:val="22"/>
          <w:szCs w:val="22"/>
        </w:rPr>
        <w:t>We felt duty-bound to seek clarity on these issues, not to undermine the results, but to strengthen the credibility of Namibia’s elections. The Supreme Court found the extensions lawful and we abide by that verdict. Moving forward, IPC will work to ensure that such extraordinary measures are never again needed, by pressing for better preparedness and accountability from the electoral authorities. The silver lining of this process is renewed public awareness of the importance of electoral vigilance. We believe Namibia’s democracy emerges stronger with clear confirmation of the result and a reminder that safeguards against electoral mishaps</w:t>
      </w:r>
      <w:r>
        <w:rPr>
          <w:sz w:val="22"/>
          <w:szCs w:val="22"/>
        </w:rPr>
        <w:t xml:space="preserve"> </w:t>
      </w:r>
      <w:r w:rsidRPr="00FF0786">
        <w:rPr>
          <w:sz w:val="22"/>
          <w:szCs w:val="22"/>
        </w:rPr>
        <w:t>must always be upheld.</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A New Political Landscape in Parliament  </w:t>
      </w:r>
    </w:p>
    <w:p w:rsidR="00EF0792" w:rsidRPr="00FF0786" w:rsidRDefault="00EF0792" w:rsidP="00EF0792">
      <w:pPr>
        <w:jc w:val="both"/>
        <w:rPr>
          <w:sz w:val="22"/>
          <w:szCs w:val="22"/>
        </w:rPr>
      </w:pPr>
      <w:r w:rsidRPr="00FF0786">
        <w:rPr>
          <w:sz w:val="22"/>
          <w:szCs w:val="22"/>
        </w:rPr>
        <w:t>The 2024 elections have reshaped our National Assembly. IPC has secured 20 seats in Parliament, a historic breakthrough for a party founded just a few years ago</w:t>
      </w:r>
      <w:r>
        <w:rPr>
          <w:sz w:val="22"/>
          <w:szCs w:val="22"/>
        </w:rPr>
        <w:t xml:space="preserve">. </w:t>
      </w:r>
      <w:r w:rsidRPr="00FF0786">
        <w:rPr>
          <w:sz w:val="22"/>
          <w:szCs w:val="22"/>
        </w:rPr>
        <w:t>We are now the second-largest party</w:t>
      </w:r>
      <w:r>
        <w:rPr>
          <w:sz w:val="22"/>
          <w:szCs w:val="22"/>
        </w:rPr>
        <w:t xml:space="preserve"> </w:t>
      </w:r>
      <w:r w:rsidRPr="00FF0786">
        <w:rPr>
          <w:sz w:val="22"/>
          <w:szCs w:val="22"/>
        </w:rPr>
        <w:t>in the Assembly, reflecting the trust that hundreds of thousands of Namibians placed in our message of change. This 20-seat gain is more than a statistic it is a mandate for us to be a bold voice for the people in the legislature. For the first time in Namibia’s history, a young party that is only four years old has risen to become the official opposition We consider this a victory for democracy, as it shows voters are willing to diversify the political landscape and hold the longtime ruling party to account.</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Meanwhile, the ruling SWAPO party’s dominance has been significantly reduced. SWAPO won 51 of the 96 elected seats a slim majority that marks a sharp decline from its previous overwhelming margins. Namibians have sent a clear message: no single party should take its dominance for granted. SWAPO’s reduced majoritymeans that robust debate will return to the heart of our democracy – the era of near-automatic passage of laws is over. IPC, alongside other opposition MPs, will ensure that diverse voices are heard in policy-making. We will use our 20 seats to scrutinize legislation, demand transparency, and advocate for policies</w:t>
      </w:r>
      <w:r>
        <w:rPr>
          <w:sz w:val="22"/>
          <w:szCs w:val="22"/>
        </w:rPr>
        <w:t xml:space="preserve"> </w:t>
      </w:r>
      <w:r w:rsidRPr="00FF0786">
        <w:rPr>
          <w:sz w:val="22"/>
          <w:szCs w:val="22"/>
        </w:rPr>
        <w:t>that put Namibians first. With this new balance of power, Parliament will not be a rubber stamp, but a true forum of the people. This is healthy for our nation: it means better checks and balances</w:t>
      </w:r>
      <w:r>
        <w:rPr>
          <w:sz w:val="22"/>
          <w:szCs w:val="22"/>
        </w:rPr>
        <w:t xml:space="preserve"> </w:t>
      </w:r>
      <w:r w:rsidRPr="00FF0786">
        <w:rPr>
          <w:sz w:val="22"/>
          <w:szCs w:val="22"/>
        </w:rPr>
        <w:t>and more accountable governance. IPC pledges to play a constructive role in Parliament, cooperating across party lines when it benefits the country, and firmly opposing any actions that do not serve the public interest.</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Championing Electoral Integrity and Fair Elections  </w:t>
      </w:r>
    </w:p>
    <w:p w:rsidR="00EF0792" w:rsidRPr="00FF0786" w:rsidRDefault="00EF0792" w:rsidP="00EF0792">
      <w:pPr>
        <w:jc w:val="both"/>
        <w:rPr>
          <w:sz w:val="22"/>
          <w:szCs w:val="22"/>
        </w:rPr>
      </w:pPr>
      <w:r w:rsidRPr="00FF0786">
        <w:rPr>
          <w:sz w:val="22"/>
          <w:szCs w:val="22"/>
        </w:rPr>
        <w:t>From its inception, IPC’s mission has been rooted in upholding the integrity of Namibia’s elections. The issues we highlighted in the last election from technical glitches to procedural inconsistencies</w:t>
      </w:r>
      <w:r>
        <w:rPr>
          <w:sz w:val="22"/>
          <w:szCs w:val="22"/>
        </w:rPr>
        <w:t xml:space="preserve"> </w:t>
      </w:r>
      <w:r w:rsidRPr="00FF0786">
        <w:rPr>
          <w:sz w:val="22"/>
          <w:szCs w:val="22"/>
        </w:rPr>
        <w:t xml:space="preserve">were not raised to sow doubt, but to demand better for our voters. We firmly believe that every Namibian must have full confidence that their vote is counted and that the process is fair. Our party has already made its mark in this regard. In 2020, a landmark Supreme Court ruling banned the use of electronic voting machines without a verifiable paper trail, after concerns we and others raised about </w:t>
      </w:r>
      <w:r w:rsidRPr="00FF0786">
        <w:rPr>
          <w:sz w:val="22"/>
          <w:szCs w:val="22"/>
        </w:rPr>
        <w:lastRenderedPageBreak/>
        <w:t xml:space="preserve">transparency </w:t>
      </w:r>
      <w:r>
        <w:rPr>
          <w:sz w:val="22"/>
          <w:szCs w:val="22"/>
        </w:rPr>
        <w:t>t</w:t>
      </w:r>
      <w:r w:rsidRPr="00FF0786">
        <w:rPr>
          <w:sz w:val="22"/>
          <w:szCs w:val="22"/>
        </w:rPr>
        <w:t>hat decision led the Electoral Commission to revert to paper ballots, greatly enhancing trust in the voting process. We are proud to have been at the forefront of that positive change, which ensured that both the 2020 local elections and the 2024 general elections were conducted with paper-backed ballots a victory for verifiability and democracy.</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Moving forward, IPC will remain the people’s watchdog on electoral matters. We will engage with the Electoral Commission of Namibia (ECN) and other stakeholders to implement all necessary improvements in election management. This includes better voter education, more efficient polling logistics, and timely result reporting. We cannot afford a repeat of the delays and confusion that occurred in 2024. Our recent court petition, though unsuccessful in overturning results, achieved its purpose in prompting a national conversation on election preparedness and legal compliance. Election integrity is not a one-off issue</w:t>
      </w:r>
      <w:r>
        <w:rPr>
          <w:sz w:val="22"/>
          <w:szCs w:val="22"/>
        </w:rPr>
        <w:t xml:space="preserve"> </w:t>
      </w:r>
      <w:r w:rsidRPr="00FF0786">
        <w:rPr>
          <w:sz w:val="22"/>
          <w:szCs w:val="22"/>
        </w:rPr>
        <w:t>it is an ongoing commitment. IPC will continue to advocate for reforms (such as auditing of voter rolls and enforcement of campaign finance rules) that make our elections more free, fair, and transparent. In doing so, we honor the faith voters have placed in us to protect their democratic rights. Namibians can trust that IPC stands guard over our democracy’s processes, so that future elections are beyond reproach and truly reflective of the people’s will.</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IPC: An Opposition with a Governing Vision  </w:t>
      </w:r>
    </w:p>
    <w:p w:rsidR="00EF0792" w:rsidRPr="00FF0786" w:rsidRDefault="00EF0792" w:rsidP="00EF0792">
      <w:pPr>
        <w:jc w:val="both"/>
        <w:rPr>
          <w:sz w:val="22"/>
          <w:szCs w:val="22"/>
        </w:rPr>
      </w:pPr>
      <w:r w:rsidRPr="00FF0786">
        <w:rPr>
          <w:sz w:val="22"/>
          <w:szCs w:val="22"/>
        </w:rPr>
        <w:t>IPC does not view itself as just an opposition party; we are a government-in-waiting with a clear vision for Namibia’s future. Our role in the National Assembly will be two-fold: holding the current administration accountable, and offering Namibians a credible alternative</w:t>
      </w:r>
      <w:r>
        <w:rPr>
          <w:sz w:val="22"/>
          <w:szCs w:val="22"/>
        </w:rPr>
        <w:t xml:space="preserve"> </w:t>
      </w:r>
      <w:r w:rsidRPr="00FF0786">
        <w:rPr>
          <w:sz w:val="22"/>
          <w:szCs w:val="22"/>
        </w:rPr>
        <w:t>for governance. We will show, through our conduct and policy proposals, that IPC is ready to lead. Where the government falls short be it in job creation, fighting corruption, improving education, or delivering services we will present workable solutions and forward-looking policies. Our 20 MPs, supported by our nationwide structures, will push an agenda focused on prosperity and justice for all citizens. We aim to demonstrate that when IPC says “change,” we mean real, tangible improvements</w:t>
      </w:r>
      <w:r>
        <w:rPr>
          <w:sz w:val="22"/>
          <w:szCs w:val="22"/>
        </w:rPr>
        <w:t xml:space="preserve"> </w:t>
      </w:r>
      <w:r w:rsidRPr="00FF0786">
        <w:rPr>
          <w:sz w:val="22"/>
          <w:szCs w:val="22"/>
        </w:rPr>
        <w:t>in people’s lives.</w:t>
      </w:r>
    </w:p>
    <w:p w:rsidR="00EF0792" w:rsidRPr="00FF0786" w:rsidRDefault="00EF0792" w:rsidP="00EF0792">
      <w:pPr>
        <w:jc w:val="both"/>
        <w:rPr>
          <w:sz w:val="22"/>
          <w:szCs w:val="22"/>
        </w:rPr>
      </w:pPr>
    </w:p>
    <w:p w:rsidR="00EF0792" w:rsidRDefault="00EF0792" w:rsidP="00EF0792">
      <w:pPr>
        <w:jc w:val="both"/>
        <w:rPr>
          <w:sz w:val="22"/>
          <w:szCs w:val="22"/>
        </w:rPr>
      </w:pPr>
      <w:r w:rsidRPr="00FF0786">
        <w:rPr>
          <w:sz w:val="22"/>
          <w:szCs w:val="22"/>
        </w:rPr>
        <w:t xml:space="preserve">Despite not forming the government (yet), IPC will behave as a responsible stakeholder in Namibia’s development. We understand that millions are looking to us not only to oppose, but to inspire. This is why our mantra is to construct rather than destruct </w:t>
      </w:r>
      <w:r>
        <w:rPr>
          <w:sz w:val="22"/>
          <w:szCs w:val="22"/>
        </w:rPr>
        <w:t xml:space="preserve"> </w:t>
      </w:r>
      <w:r w:rsidRPr="00FF0786">
        <w:rPr>
          <w:sz w:val="22"/>
          <w:szCs w:val="22"/>
        </w:rPr>
        <w:t>to build the country up, not tear it down. If the ruling party proposes something beneficial for Namibia, we will support it; if they steer wrongly, we will provide a better path. Our goal is to prove our readiness to govern. In fact, even as the court case was pending, we made it clear that IPC had already “won” in a larger sense</w:t>
      </w:r>
      <w:r>
        <w:rPr>
          <w:sz w:val="22"/>
          <w:szCs w:val="22"/>
        </w:rPr>
        <w:t xml:space="preserve"> </w:t>
      </w:r>
      <w:r w:rsidRPr="00FF0786">
        <w:rPr>
          <w:sz w:val="22"/>
          <w:szCs w:val="22"/>
        </w:rPr>
        <w:t xml:space="preserve">by earning the status of official opposition and the chance to lead the discourse </w:t>
      </w:r>
    </w:p>
    <w:p w:rsidR="00EF0792"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Never before has such a young party risen so quickly, and that momentum will be maintained. Dr. Itula and the IPC leadership are</w:t>
      </w:r>
      <w:r>
        <w:rPr>
          <w:sz w:val="22"/>
          <w:szCs w:val="22"/>
        </w:rPr>
        <w:t xml:space="preserve"> </w:t>
      </w:r>
      <w:r w:rsidRPr="00FF0786">
        <w:rPr>
          <w:sz w:val="22"/>
          <w:szCs w:val="22"/>
        </w:rPr>
        <w:t>actively preparing policy frameworks and governance plans</w:t>
      </w:r>
      <w:r>
        <w:rPr>
          <w:sz w:val="22"/>
          <w:szCs w:val="22"/>
        </w:rPr>
        <w:t xml:space="preserve"> </w:t>
      </w:r>
      <w:r w:rsidRPr="00FF0786">
        <w:rPr>
          <w:sz w:val="22"/>
          <w:szCs w:val="22"/>
        </w:rPr>
        <w:t>so that, come the next general election, Namibians will know that an IPC-led government is not only possible, but preferable for the progress of our nation. We are determined to show that we have the competence, vision, and integrity to govern</w:t>
      </w:r>
      <w:r>
        <w:rPr>
          <w:sz w:val="22"/>
          <w:szCs w:val="22"/>
        </w:rPr>
        <w:t xml:space="preserve"> </w:t>
      </w:r>
      <w:r w:rsidRPr="00FF0786">
        <w:rPr>
          <w:sz w:val="22"/>
          <w:szCs w:val="22"/>
        </w:rPr>
        <w:t>at all levels.</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Gearing Up for the 2025 Regional and Local Elections  </w:t>
      </w:r>
    </w:p>
    <w:p w:rsidR="00EF0792" w:rsidRPr="00FF0786" w:rsidRDefault="00EF0792" w:rsidP="00EF0792">
      <w:pPr>
        <w:jc w:val="both"/>
        <w:rPr>
          <w:sz w:val="22"/>
          <w:szCs w:val="22"/>
        </w:rPr>
      </w:pPr>
      <w:r w:rsidRPr="00FF0786">
        <w:rPr>
          <w:sz w:val="22"/>
          <w:szCs w:val="22"/>
        </w:rPr>
        <w:t xml:space="preserve">While we celebrate our gains on the national stage, IPC is already hard at work preparing for the regional council and local authority elections due in late 2025. These upcoming elections are incredibly important for Namibia’s grassroots development. It is at the regional and municipal level that policies directly touch people’s everyday lives – water provision, local economic opportunities, housing, and community services. IPC’s mission to improve governance extends to these local spheres as well. In the 2020 regional and local elections, our then-new party made significant inroads, winning council seats and even taking on leadership roles in several towns and regions. We proved that IPC can deliver change at the local level, from Walvis Bay to Windhoek, by championing anti-corruption measures and </w:t>
      </w:r>
      <w:r w:rsidRPr="00FF0786">
        <w:rPr>
          <w:sz w:val="22"/>
          <w:szCs w:val="22"/>
        </w:rPr>
        <w:lastRenderedPageBreak/>
        <w:t>community-driven development. Building on that foundation, we intend to contest the 2025 local elections with even greater vigor and organization.</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Our structures across all 14 regions are being mobilized to identify strong local candidates patriotic Namibians who are passionate about serving their communities. Training and capacity-building programs are underway to equip our prospective councilors with the knowledge to govern effectively and transparently. We are also engaging with civil society and community groups to craft local manifestos that address the unique needs of each region and town. Whether it’s fixing infrastructure in our rural constituencies or promoting entrepreneurship in our cities, IPC will present actionable plans. We urge all our supporters and indeed every voter to treat the regional and municipal elections with the same enthusiasm as the national elections. Real change often starts at home, in our villages, towns, and regions. By winning more local seats, IPC will ensure that the values of accountability and citizen-centric service delivery take root deeply across Namibia. Come 2025, we are confident that the same desire for change that swept IPC into Parliament will translate into victory in local councils a crucial step toward improving people’s quality of life where it matters most. </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Staying Engaged: Nationwide </w:t>
      </w:r>
      <w:r>
        <w:rPr>
          <w:sz w:val="22"/>
          <w:szCs w:val="22"/>
        </w:rPr>
        <w:t>Campaign</w:t>
      </w:r>
      <w:r w:rsidRPr="00FF0786">
        <w:rPr>
          <w:sz w:val="22"/>
          <w:szCs w:val="22"/>
        </w:rPr>
        <w:t xml:space="preserve"> for Unity and Momentum  </w:t>
      </w:r>
    </w:p>
    <w:p w:rsidR="00EF0792" w:rsidRPr="00FF0786" w:rsidRDefault="00EF0792" w:rsidP="00EF0792">
      <w:pPr>
        <w:jc w:val="both"/>
        <w:rPr>
          <w:sz w:val="22"/>
          <w:szCs w:val="22"/>
        </w:rPr>
      </w:pPr>
      <w:r w:rsidRPr="00FF0786">
        <w:rPr>
          <w:sz w:val="22"/>
          <w:szCs w:val="22"/>
        </w:rPr>
        <w:t xml:space="preserve">Elections are not one-day events; they are a continuous conversation between leaders and citizens. In this spirit, IPC will embark on nationwide </w:t>
      </w:r>
      <w:r>
        <w:rPr>
          <w:sz w:val="22"/>
          <w:szCs w:val="22"/>
        </w:rPr>
        <w:t>campaign</w:t>
      </w:r>
      <w:r w:rsidRPr="00FF0786">
        <w:rPr>
          <w:sz w:val="22"/>
          <w:szCs w:val="22"/>
        </w:rPr>
        <w:t xml:space="preserve"> throughout 2025</w:t>
      </w:r>
      <w:r>
        <w:rPr>
          <w:sz w:val="22"/>
          <w:szCs w:val="22"/>
        </w:rPr>
        <w:t xml:space="preserve"> </w:t>
      </w:r>
      <w:r w:rsidRPr="00FF0786">
        <w:rPr>
          <w:sz w:val="22"/>
          <w:szCs w:val="22"/>
        </w:rPr>
        <w:t>to maintain engagement with the Namibian people. These roadshows essentially community outreach visits and rallies in all corners of the country will allow us to thank our supporters</w:t>
      </w:r>
      <w:r>
        <w:rPr>
          <w:sz w:val="22"/>
          <w:szCs w:val="22"/>
        </w:rPr>
        <w:t xml:space="preserve"> </w:t>
      </w:r>
      <w:r w:rsidRPr="00FF0786">
        <w:rPr>
          <w:sz w:val="22"/>
          <w:szCs w:val="22"/>
        </w:rPr>
        <w:t>for their trust and to hear their voices directly. We believe in politics that listens. At these events, our team will be reporting back to the people: What are we doing in Parliament with the mandate you gave us? How are we preparing for the upcoming local elections? And most importantly, what issues remain unaddressed in your communities? By keeping an open dialogue, IPC ensures it remains responsive to the needs and aspirations of citizens</w:t>
      </w:r>
      <w:r>
        <w:rPr>
          <w:sz w:val="22"/>
          <w:szCs w:val="22"/>
        </w:rPr>
        <w:t xml:space="preserve"> </w:t>
      </w:r>
      <w:r w:rsidRPr="00FF0786">
        <w:rPr>
          <w:sz w:val="22"/>
          <w:szCs w:val="22"/>
        </w:rPr>
        <w:t>between elections, not just during campaign season.</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The importance of th</w:t>
      </w:r>
      <w:r>
        <w:rPr>
          <w:sz w:val="22"/>
          <w:szCs w:val="22"/>
        </w:rPr>
        <w:t xml:space="preserve">is campaign </w:t>
      </w:r>
      <w:r w:rsidRPr="00FF0786">
        <w:rPr>
          <w:sz w:val="22"/>
          <w:szCs w:val="22"/>
        </w:rPr>
        <w:t>cannot be overstated. They will help sustain the momentum and optimism that our electoral gains have sparked. We want supporters to stay energized and involved, and we want those who did not vote for us (or did not vote at all) to come and engage with us as well. Our message of inclusive patriotism is for all Namibians – we do not belong to any single region, ethnicity, or group. By physically traveling across Namibia, from the most remote villages to the busy urban centers, the IPC leadership will underscore our commitment to every community. These roadshows will also serve as voter education platforms, encouraging especially the youth and first-time voters to participate in the regional and local elections. We will demonstrate through these gatherings that IPC is a grassroots movement</w:t>
      </w:r>
      <w:r>
        <w:rPr>
          <w:sz w:val="22"/>
          <w:szCs w:val="22"/>
        </w:rPr>
        <w:t xml:space="preserve"> </w:t>
      </w:r>
      <w:r w:rsidRPr="00FF0786">
        <w:rPr>
          <w:sz w:val="22"/>
          <w:szCs w:val="22"/>
        </w:rPr>
        <w:t xml:space="preserve">rooted among the people. Expect vibrant town hall discussions, Q&amp;A sessions, and also moments of celebration of our unity and diversity as a nation. Together, we will keep the flame of democracy alive every day, not just on election day. </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A Determined Vision for Namibia’s Future  </w:t>
      </w:r>
    </w:p>
    <w:p w:rsidR="00EF0792" w:rsidRPr="00FF0786" w:rsidRDefault="00EF0792" w:rsidP="00EF0792">
      <w:pPr>
        <w:jc w:val="both"/>
        <w:rPr>
          <w:sz w:val="22"/>
          <w:szCs w:val="22"/>
        </w:rPr>
      </w:pPr>
      <w:r w:rsidRPr="00FF0786">
        <w:rPr>
          <w:sz w:val="22"/>
          <w:szCs w:val="22"/>
        </w:rPr>
        <w:t>In conclusion, the IPC stands determined and ready to lead. The Supreme Court’s affirmation of the 2024 election results marks the end of one chapter and the beginning of another. With the dispute behind us, we focus squarely on the future a future where Namibia’s democracy grows stronger, cleaner, and more responsive</w:t>
      </w:r>
      <w:r>
        <w:rPr>
          <w:sz w:val="22"/>
          <w:szCs w:val="22"/>
        </w:rPr>
        <w:t xml:space="preserve"> </w:t>
      </w:r>
      <w:r w:rsidRPr="00FF0786">
        <w:rPr>
          <w:sz w:val="22"/>
          <w:szCs w:val="22"/>
        </w:rPr>
        <w:t>to its people’s needs. Our 20 representatives in Parliament, our activists and officials on the ground, and I as party president, are all united by a common vision: a Namibia where no citizen feels left behind, where opportunity and justice are the norm, and where leaders are truly accountable to the people.</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 xml:space="preserve">We thank every Namibian who has embarked on this journey of change with us those who cast their ballots for IPC, those who volunteered during campaigns, and even those who challenged us to refine our ideas through healthy debate. The trust you have placed in the IPC is something we honor deeply. </w:t>
      </w:r>
      <w:r w:rsidRPr="00FF0786">
        <w:rPr>
          <w:sz w:val="22"/>
          <w:szCs w:val="22"/>
        </w:rPr>
        <w:lastRenderedPageBreak/>
        <w:t xml:space="preserve">We do not take lightly the responsibility of being your voice in Parliament and potentially your future government. There is much work ahead: reviving the economy, tackling unemployment, ending corruption, improving healthcare and education, and uniting our society. IPC’s vision is clear and unwavering: to transform Namibia into a country that truly works for all its people. As we gear up for the tasks ahead from Parliament’s debates to the 2025 local elections and beyond we do so with humility, integrity, and an unshakeable resolve. Together with you, the citizens, we will continue to build a better Namibia, day by day. The journey continues, and the Independent Patriots for Change will not restuntil the promise of a New Namibia is fulfilled for each and every one of us. </w:t>
      </w:r>
    </w:p>
    <w:p w:rsidR="00EF0792" w:rsidRPr="00FF0786" w:rsidRDefault="00EF0792" w:rsidP="00EF0792">
      <w:pPr>
        <w:jc w:val="both"/>
        <w:rPr>
          <w:sz w:val="22"/>
          <w:szCs w:val="22"/>
        </w:rPr>
      </w:pPr>
    </w:p>
    <w:p w:rsidR="00EF0792" w:rsidRPr="00FF0786" w:rsidRDefault="00EF0792" w:rsidP="00EF0792">
      <w:pPr>
        <w:jc w:val="both"/>
        <w:rPr>
          <w:sz w:val="22"/>
          <w:szCs w:val="22"/>
        </w:rPr>
      </w:pPr>
      <w:r w:rsidRPr="00FF0786">
        <w:rPr>
          <w:sz w:val="22"/>
          <w:szCs w:val="22"/>
        </w:rPr>
        <w:t>End of Statement</w:t>
      </w:r>
    </w:p>
    <w:p w:rsidR="002E6652" w:rsidRDefault="002E6652"/>
    <w:sectPr w:rsidR="002E6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92"/>
    <w:rsid w:val="002E6652"/>
    <w:rsid w:val="003D02DF"/>
    <w:rsid w:val="00C20A57"/>
    <w:rsid w:val="00EF0792"/>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91245C3-4D6F-A44F-ABD9-997B7D8C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2019</Words>
  <Characters>11510</Characters>
  <Application>Microsoft Office Word</Application>
  <DocSecurity>0</DocSecurity>
  <Lines>95</Lines>
  <Paragraphs>27</Paragraphs>
  <ScaleCrop>false</ScaleCrop>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Cloete</dc:creator>
  <cp:keywords/>
  <dc:description/>
  <cp:lastModifiedBy>Rodney Cloete</cp:lastModifiedBy>
  <cp:revision>1</cp:revision>
  <dcterms:created xsi:type="dcterms:W3CDTF">2025-03-03T13:32:00Z</dcterms:created>
  <dcterms:modified xsi:type="dcterms:W3CDTF">2025-03-03T13:32:00Z</dcterms:modified>
</cp:coreProperties>
</file>